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DD" w:rsidRPr="00971ADD" w:rsidRDefault="00971ADD" w:rsidP="00971ADD">
      <w:pPr>
        <w:pStyle w:val="NormalWeb"/>
        <w:spacing w:before="0" w:beforeAutospacing="0" w:after="0" w:afterAutospacing="0"/>
        <w:rPr>
          <w:rFonts w:ascii="Calibri" w:hAnsi="Calibri"/>
          <w:b/>
          <w:sz w:val="34"/>
          <w:szCs w:val="34"/>
        </w:rPr>
      </w:pPr>
      <w:r w:rsidRPr="00971ADD">
        <w:rPr>
          <w:rFonts w:ascii="Calibri" w:hAnsi="Calibri"/>
          <w:b/>
          <w:sz w:val="34"/>
          <w:szCs w:val="34"/>
        </w:rPr>
        <w:t>Det limbiske system</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 xml:space="preserve">Det limbiske systems komponenter er koncentreret omkring hippocampusformationen og gyrus cinguli. </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Den indeholder de områder som er involveret i emotioner.</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 </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Det indeholder overordnet følgende strukturer:</w:t>
      </w:r>
    </w:p>
    <w:p w:rsidR="00971ADD" w:rsidRPr="00971ADD" w:rsidRDefault="00971ADD" w:rsidP="00971ADD">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sidRPr="00971ADD">
        <w:rPr>
          <w:rFonts w:ascii="Calibri" w:eastAsia="Times New Roman" w:hAnsi="Calibri" w:cs="Times New Roman"/>
          <w:lang w:eastAsia="da-DK"/>
        </w:rPr>
        <w:t>Gyrus cinguli</w:t>
      </w:r>
    </w:p>
    <w:p w:rsidR="00971ADD" w:rsidRPr="00971ADD" w:rsidRDefault="00971ADD" w:rsidP="00971ADD">
      <w:pPr>
        <w:numPr>
          <w:ilvl w:val="0"/>
          <w:numId w:val="2"/>
        </w:numPr>
        <w:spacing w:after="0" w:line="240" w:lineRule="auto"/>
        <w:ind w:left="540"/>
        <w:textAlignment w:val="center"/>
        <w:rPr>
          <w:rFonts w:ascii="Times New Roman" w:eastAsia="Times New Roman" w:hAnsi="Times New Roman" w:cs="Times New Roman"/>
          <w:sz w:val="24"/>
          <w:szCs w:val="24"/>
          <w:lang w:eastAsia="da-DK"/>
        </w:rPr>
      </w:pPr>
      <w:r w:rsidRPr="00971ADD">
        <w:rPr>
          <w:rFonts w:ascii="Calibri" w:eastAsia="Times New Roman" w:hAnsi="Calibri" w:cs="Times New Roman"/>
          <w:lang w:eastAsia="da-DK"/>
        </w:rPr>
        <w:t>Hippocampusformationen</w:t>
      </w:r>
    </w:p>
    <w:p w:rsidR="00971ADD" w:rsidRPr="00971ADD" w:rsidRDefault="00971ADD" w:rsidP="00971ADD">
      <w:pPr>
        <w:numPr>
          <w:ilvl w:val="0"/>
          <w:numId w:val="2"/>
        </w:numPr>
        <w:spacing w:after="0" w:line="240" w:lineRule="auto"/>
        <w:ind w:left="540"/>
        <w:textAlignment w:val="center"/>
        <w:rPr>
          <w:rFonts w:ascii="Times New Roman" w:eastAsia="Times New Roman" w:hAnsi="Times New Roman" w:cs="Times New Roman"/>
          <w:sz w:val="24"/>
          <w:szCs w:val="24"/>
          <w:lang w:eastAsia="da-DK"/>
        </w:rPr>
      </w:pPr>
      <w:r w:rsidRPr="00971ADD">
        <w:rPr>
          <w:rFonts w:ascii="Calibri" w:eastAsia="Times New Roman" w:hAnsi="Calibri" w:cs="Times New Roman"/>
          <w:lang w:eastAsia="da-DK"/>
        </w:rPr>
        <w:t>Amygdalakernen</w:t>
      </w:r>
    </w:p>
    <w:p w:rsidR="00971ADD" w:rsidRPr="00971ADD" w:rsidRDefault="00971ADD" w:rsidP="00971ADD">
      <w:pPr>
        <w:numPr>
          <w:ilvl w:val="0"/>
          <w:numId w:val="2"/>
        </w:numPr>
        <w:spacing w:after="0" w:line="240" w:lineRule="auto"/>
        <w:ind w:left="540"/>
        <w:textAlignment w:val="center"/>
        <w:rPr>
          <w:rFonts w:ascii="Times New Roman" w:eastAsia="Times New Roman" w:hAnsi="Times New Roman" w:cs="Times New Roman"/>
          <w:sz w:val="24"/>
          <w:szCs w:val="24"/>
          <w:lang w:eastAsia="da-DK"/>
        </w:rPr>
      </w:pPr>
      <w:r w:rsidRPr="00971ADD">
        <w:rPr>
          <w:rFonts w:ascii="Calibri" w:eastAsia="Times New Roman" w:hAnsi="Calibri" w:cs="Times New Roman"/>
          <w:lang w:eastAsia="da-DK"/>
        </w:rPr>
        <w:t>Septumområdet</w:t>
      </w:r>
    </w:p>
    <w:p w:rsidR="00971ADD" w:rsidRPr="00971ADD" w:rsidRDefault="00971ADD" w:rsidP="00971ADD">
      <w:pPr>
        <w:numPr>
          <w:ilvl w:val="0"/>
          <w:numId w:val="2"/>
        </w:numPr>
        <w:spacing w:after="0" w:line="240" w:lineRule="auto"/>
        <w:ind w:left="540"/>
        <w:textAlignment w:val="center"/>
        <w:rPr>
          <w:rFonts w:ascii="Times New Roman" w:eastAsia="Times New Roman" w:hAnsi="Times New Roman" w:cs="Times New Roman"/>
          <w:sz w:val="24"/>
          <w:szCs w:val="24"/>
          <w:lang w:eastAsia="da-DK"/>
        </w:rPr>
      </w:pPr>
      <w:r w:rsidRPr="00971ADD">
        <w:rPr>
          <w:rFonts w:ascii="Calibri" w:eastAsia="Times New Roman" w:hAnsi="Calibri" w:cs="Times New Roman"/>
          <w:lang w:eastAsia="da-DK"/>
        </w:rPr>
        <w:t>Nucleus accumbens</w:t>
      </w:r>
    </w:p>
    <w:p w:rsidR="00971ADD" w:rsidRPr="00971ADD" w:rsidRDefault="00971ADD" w:rsidP="00971ADD">
      <w:pPr>
        <w:numPr>
          <w:ilvl w:val="0"/>
          <w:numId w:val="2"/>
        </w:numPr>
        <w:spacing w:after="0" w:line="240" w:lineRule="auto"/>
        <w:ind w:left="540"/>
        <w:textAlignment w:val="center"/>
        <w:rPr>
          <w:rFonts w:ascii="Times New Roman" w:eastAsia="Times New Roman" w:hAnsi="Times New Roman" w:cs="Times New Roman"/>
          <w:sz w:val="24"/>
          <w:szCs w:val="24"/>
          <w:lang w:eastAsia="da-DK"/>
        </w:rPr>
      </w:pPr>
      <w:r w:rsidRPr="00971ADD">
        <w:rPr>
          <w:rFonts w:ascii="Calibri" w:eastAsia="Times New Roman" w:hAnsi="Calibri" w:cs="Times New Roman"/>
          <w:lang w:eastAsia="da-DK"/>
        </w:rPr>
        <w:t>Hypothalamus</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 </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Gyrus cinguli:</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Ligger på hemisfærens mediale flade, parallelt med corpus callosum. Den har forbindelse fortil til area subcallosa og gyrus paraterminalis. Begge disse områder modtager 2. neuron fra lugtebanen og sender det videre til hippocampusformationen</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 </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Hippocampuformationen:</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Det er en buet kortikal gyrus som prominerer ind i lateralventriklens underhorn. Den kan inddeles i 3 dele</w:t>
      </w:r>
    </w:p>
    <w:p w:rsidR="00971ADD" w:rsidRPr="00971ADD" w:rsidRDefault="00971ADD" w:rsidP="00971ADD">
      <w:pPr>
        <w:numPr>
          <w:ilvl w:val="0"/>
          <w:numId w:val="3"/>
        </w:numPr>
        <w:spacing w:after="0" w:line="240" w:lineRule="auto"/>
        <w:ind w:left="540"/>
        <w:textAlignment w:val="center"/>
        <w:rPr>
          <w:rFonts w:ascii="Times New Roman" w:eastAsia="Times New Roman" w:hAnsi="Times New Roman" w:cs="Times New Roman"/>
          <w:sz w:val="24"/>
          <w:szCs w:val="24"/>
          <w:lang w:eastAsia="da-DK"/>
        </w:rPr>
      </w:pPr>
      <w:r w:rsidRPr="00971ADD">
        <w:rPr>
          <w:rFonts w:ascii="Calibri" w:eastAsia="Times New Roman" w:hAnsi="Calibri" w:cs="Times New Roman"/>
          <w:lang w:eastAsia="da-DK"/>
        </w:rPr>
        <w:t>Gyrus hippocampi</w:t>
      </w:r>
    </w:p>
    <w:p w:rsidR="00971ADD" w:rsidRPr="00971ADD" w:rsidRDefault="00971ADD" w:rsidP="00971ADD">
      <w:pPr>
        <w:numPr>
          <w:ilvl w:val="0"/>
          <w:numId w:val="3"/>
        </w:numPr>
        <w:spacing w:after="0" w:line="240" w:lineRule="auto"/>
        <w:ind w:left="540"/>
        <w:textAlignment w:val="center"/>
        <w:rPr>
          <w:rFonts w:ascii="Times New Roman" w:eastAsia="Times New Roman" w:hAnsi="Times New Roman" w:cs="Times New Roman"/>
          <w:sz w:val="24"/>
          <w:szCs w:val="24"/>
          <w:lang w:eastAsia="da-DK"/>
        </w:rPr>
      </w:pPr>
      <w:r w:rsidRPr="00971ADD">
        <w:rPr>
          <w:rFonts w:ascii="Calibri" w:eastAsia="Times New Roman" w:hAnsi="Calibri" w:cs="Times New Roman"/>
          <w:lang w:eastAsia="da-DK"/>
        </w:rPr>
        <w:t>Gyrus dentatus</w:t>
      </w:r>
    </w:p>
    <w:p w:rsidR="00971ADD" w:rsidRPr="00971ADD" w:rsidRDefault="00971ADD" w:rsidP="00971ADD">
      <w:pPr>
        <w:numPr>
          <w:ilvl w:val="0"/>
          <w:numId w:val="3"/>
        </w:numPr>
        <w:spacing w:after="0" w:line="240" w:lineRule="auto"/>
        <w:ind w:left="540"/>
        <w:textAlignment w:val="center"/>
        <w:rPr>
          <w:rFonts w:ascii="Times New Roman" w:eastAsia="Times New Roman" w:hAnsi="Times New Roman" w:cs="Times New Roman"/>
          <w:sz w:val="24"/>
          <w:szCs w:val="24"/>
          <w:lang w:eastAsia="da-DK"/>
        </w:rPr>
      </w:pPr>
      <w:r w:rsidRPr="00971ADD">
        <w:rPr>
          <w:rFonts w:ascii="Calibri" w:eastAsia="Times New Roman" w:hAnsi="Calibri" w:cs="Times New Roman"/>
          <w:lang w:eastAsia="da-DK"/>
        </w:rPr>
        <w:t>Subiculum</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Tilsammen udgør de en "søhest" hvor hoved dannes af gyrus og kroppen af subiculum. Hoved kaldes også pes hippocampi og  kroppen fortsætter i gyrus parahippocampalis som yderst danner en spids prominens uncus.</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Derudover findes der på den superomediale flade et bånd af hvide fibre (fimbria hippocampus) som fortsætter i crus fornix.</w:t>
      </w:r>
    </w:p>
    <w:p w:rsidR="00971ADD" w:rsidRPr="00971ADD" w:rsidRDefault="00971ADD" w:rsidP="00971ADD">
      <w:pPr>
        <w:spacing w:after="0" w:line="240" w:lineRule="auto"/>
        <w:ind w:left="540"/>
        <w:rPr>
          <w:rFonts w:ascii="Calibri" w:eastAsia="Times New Roman" w:hAnsi="Calibri" w:cs="Times New Roman"/>
          <w:lang w:eastAsia="da-DK"/>
        </w:rPr>
      </w:pPr>
      <w:r w:rsidRPr="00971ADD">
        <w:rPr>
          <w:rFonts w:ascii="Calibri" w:eastAsia="Times New Roman" w:hAnsi="Calibri" w:cs="Times New Roman"/>
          <w:lang w:eastAsia="da-DK"/>
        </w:rPr>
        <w:t>Fornix er et bundt af hvide fibre der ligger under corpus callosum. Den består af en forreste del, crus; en midterste del, corpus; og en bagerste del, columna fornicis.</w:t>
      </w:r>
    </w:p>
    <w:p w:rsidR="00971ADD" w:rsidRPr="00971ADD" w:rsidRDefault="00971ADD" w:rsidP="00971ADD">
      <w:pPr>
        <w:spacing w:after="0" w:line="240" w:lineRule="auto"/>
        <w:ind w:left="540"/>
        <w:rPr>
          <w:rFonts w:ascii="Calibri" w:eastAsia="Times New Roman" w:hAnsi="Calibri" w:cs="Times New Roman"/>
          <w:lang w:eastAsia="da-DK"/>
        </w:rPr>
      </w:pPr>
      <w:r w:rsidRPr="00971ADD">
        <w:rPr>
          <w:rFonts w:ascii="Calibri" w:eastAsia="Times New Roman" w:hAnsi="Calibri" w:cs="Times New Roman"/>
          <w:lang w:eastAsia="da-DK"/>
        </w:rPr>
        <w:t> </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I pes hippocampus (ved tværsnit) ses at de to gyrus griber ind i hinanden som to C'er. Herfra sker "trafikken" af nervefibre i hippocampuformationen. De vigtigste afferente fibre modtages fra enthorinalis/gyrus parahippocampalis og går til både dentatus og hippocampus (dette sker ved en sløjfe hvor parahippocampalis sender til dentatus (perforant path)- de sender så mosfibre til CA3 i hippocampi - de har så forbindelse til CA1 ved schaeffer kollateraler - ender derved tilbage i parahippocampalis.</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De efferente fibre løber fra pyramidecellerne i gyrus hippocampi til corpus mamillare (via fornix) til septumområde og amygdala eller tilbage til gyrus parahippocampalis, samt til modsige hippocampus.</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 </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Den synes at være knyttet til hukommelse og indlæring</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 </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Amygdala:</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En samling kerner i den superiore del af temporallappens mediale flade.  De kan underinddeles i 5 dele</w:t>
      </w:r>
    </w:p>
    <w:p w:rsidR="00971ADD" w:rsidRPr="00971ADD" w:rsidRDefault="00971ADD" w:rsidP="00971ADD">
      <w:pPr>
        <w:numPr>
          <w:ilvl w:val="0"/>
          <w:numId w:val="4"/>
        </w:numPr>
        <w:spacing w:after="0" w:line="240" w:lineRule="auto"/>
        <w:ind w:left="540"/>
        <w:textAlignment w:val="center"/>
        <w:rPr>
          <w:rFonts w:ascii="Times New Roman" w:eastAsia="Times New Roman" w:hAnsi="Times New Roman" w:cs="Times New Roman"/>
          <w:sz w:val="24"/>
          <w:szCs w:val="24"/>
          <w:lang w:eastAsia="da-DK"/>
        </w:rPr>
      </w:pPr>
      <w:r w:rsidRPr="00971ADD">
        <w:rPr>
          <w:rFonts w:ascii="Calibri" w:eastAsia="Times New Roman" w:hAnsi="Calibri" w:cs="Times New Roman"/>
          <w:lang w:eastAsia="da-DK"/>
        </w:rPr>
        <w:t>Olfactoriske</w:t>
      </w:r>
    </w:p>
    <w:p w:rsidR="00971ADD" w:rsidRPr="00971ADD" w:rsidRDefault="00971ADD" w:rsidP="00971ADD">
      <w:pPr>
        <w:numPr>
          <w:ilvl w:val="0"/>
          <w:numId w:val="5"/>
        </w:numPr>
        <w:spacing w:after="0" w:line="240" w:lineRule="auto"/>
        <w:ind w:left="540"/>
        <w:textAlignment w:val="center"/>
        <w:rPr>
          <w:rFonts w:ascii="Times New Roman" w:eastAsia="Times New Roman" w:hAnsi="Times New Roman" w:cs="Times New Roman"/>
          <w:sz w:val="24"/>
          <w:szCs w:val="24"/>
          <w:lang w:eastAsia="da-DK"/>
        </w:rPr>
      </w:pPr>
      <w:r w:rsidRPr="00971ADD">
        <w:rPr>
          <w:rFonts w:ascii="Calibri" w:eastAsia="Times New Roman" w:hAnsi="Calibri" w:cs="Times New Roman"/>
          <w:lang w:eastAsia="da-DK"/>
        </w:rPr>
        <w:t>Mediale</w:t>
      </w:r>
    </w:p>
    <w:p w:rsidR="00971ADD" w:rsidRPr="00971ADD" w:rsidRDefault="00971ADD" w:rsidP="00971ADD">
      <w:pPr>
        <w:numPr>
          <w:ilvl w:val="0"/>
          <w:numId w:val="6"/>
        </w:numPr>
        <w:spacing w:after="0" w:line="240" w:lineRule="auto"/>
        <w:ind w:left="540"/>
        <w:textAlignment w:val="center"/>
        <w:rPr>
          <w:rFonts w:ascii="Times New Roman" w:eastAsia="Times New Roman" w:hAnsi="Times New Roman" w:cs="Times New Roman"/>
          <w:sz w:val="24"/>
          <w:szCs w:val="24"/>
          <w:lang w:eastAsia="da-DK"/>
        </w:rPr>
      </w:pPr>
      <w:r w:rsidRPr="00971ADD">
        <w:rPr>
          <w:rFonts w:ascii="Calibri" w:eastAsia="Times New Roman" w:hAnsi="Calibri" w:cs="Times New Roman"/>
          <w:lang w:eastAsia="da-DK"/>
        </w:rPr>
        <w:t>Centrale</w:t>
      </w:r>
    </w:p>
    <w:p w:rsidR="00971ADD" w:rsidRPr="00971ADD" w:rsidRDefault="00971ADD" w:rsidP="00971ADD">
      <w:pPr>
        <w:numPr>
          <w:ilvl w:val="0"/>
          <w:numId w:val="7"/>
        </w:numPr>
        <w:spacing w:after="0" w:line="240" w:lineRule="auto"/>
        <w:ind w:left="540"/>
        <w:textAlignment w:val="center"/>
        <w:rPr>
          <w:rFonts w:ascii="Times New Roman" w:eastAsia="Times New Roman" w:hAnsi="Times New Roman" w:cs="Times New Roman"/>
          <w:sz w:val="24"/>
          <w:szCs w:val="24"/>
          <w:lang w:eastAsia="da-DK"/>
        </w:rPr>
      </w:pPr>
      <w:r w:rsidRPr="00971ADD">
        <w:rPr>
          <w:rFonts w:ascii="Calibri" w:eastAsia="Times New Roman" w:hAnsi="Calibri" w:cs="Times New Roman"/>
          <w:lang w:eastAsia="da-DK"/>
        </w:rPr>
        <w:t>Basolaterale</w:t>
      </w:r>
    </w:p>
    <w:p w:rsidR="00971ADD" w:rsidRPr="00971ADD" w:rsidRDefault="00971ADD" w:rsidP="00971ADD">
      <w:pPr>
        <w:numPr>
          <w:ilvl w:val="0"/>
          <w:numId w:val="8"/>
        </w:numPr>
        <w:spacing w:after="0" w:line="240" w:lineRule="auto"/>
        <w:ind w:left="540"/>
        <w:textAlignment w:val="center"/>
        <w:rPr>
          <w:rFonts w:ascii="Times New Roman" w:eastAsia="Times New Roman" w:hAnsi="Times New Roman" w:cs="Times New Roman"/>
          <w:sz w:val="24"/>
          <w:szCs w:val="24"/>
          <w:lang w:eastAsia="da-DK"/>
        </w:rPr>
      </w:pPr>
      <w:r w:rsidRPr="00971ADD">
        <w:rPr>
          <w:rFonts w:ascii="Calibri" w:eastAsia="Times New Roman" w:hAnsi="Calibri" w:cs="Times New Roman"/>
          <w:lang w:eastAsia="da-DK"/>
        </w:rPr>
        <w:t>Intramedullære</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 </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lastRenderedPageBreak/>
        <w:t>De afferente fibre kommer fra temporallappen, hippocampusformationen, tractus olfaktorius og septum (og hjernestammen)</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De efferente fibre går via stria terminalis til hypothalamus</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 </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Den har betydning for den emotionelle farvning af sanseindtryk, samt konsolidering af indlærte ting i langtidshukommelsen</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 </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Septumområde og nucleus accumbens:</w:t>
      </w:r>
    </w:p>
    <w:p w:rsidR="00971ADD" w:rsidRPr="00971ADD" w:rsidRDefault="00971ADD" w:rsidP="00971ADD">
      <w:pPr>
        <w:spacing w:after="0" w:line="240" w:lineRule="auto"/>
        <w:ind w:left="540"/>
        <w:rPr>
          <w:rFonts w:ascii="Calibri" w:eastAsia="Times New Roman" w:hAnsi="Calibri" w:cs="Times New Roman"/>
          <w:lang w:eastAsia="da-DK"/>
        </w:rPr>
      </w:pPr>
      <w:r w:rsidRPr="00971ADD">
        <w:rPr>
          <w:rFonts w:ascii="Calibri" w:eastAsia="Times New Roman" w:hAnsi="Calibri" w:cs="Times New Roman"/>
          <w:lang w:eastAsia="da-DK"/>
        </w:rPr>
        <w:t>Septum: består af septale kerner i septum pellucidum. Dette har neurotransmitter acethylcolin og er vigtig for lyst og velvære</w:t>
      </w:r>
    </w:p>
    <w:p w:rsidR="00971ADD" w:rsidRPr="00971ADD" w:rsidRDefault="00971ADD" w:rsidP="00971ADD">
      <w:pPr>
        <w:spacing w:after="0" w:line="240" w:lineRule="auto"/>
        <w:ind w:left="540"/>
        <w:rPr>
          <w:rFonts w:ascii="Calibri" w:eastAsia="Times New Roman" w:hAnsi="Calibri" w:cs="Times New Roman"/>
          <w:lang w:eastAsia="da-DK"/>
        </w:rPr>
      </w:pPr>
      <w:r w:rsidRPr="00971ADD">
        <w:rPr>
          <w:rFonts w:ascii="Calibri" w:eastAsia="Times New Roman" w:hAnsi="Calibri" w:cs="Times New Roman"/>
          <w:lang w:eastAsia="da-DK"/>
        </w:rPr>
        <w:t>Nucleus accumbens: har kontakt til septem ventralt og indeholder dopaminerge nerveterminaler. Ligger i ventrale tegmentale område imellem substantia nigra. De har reciprokke forbindelser med amygdala og projicerer til hypothalamus.</w:t>
      </w:r>
    </w:p>
    <w:p w:rsidR="00971ADD" w:rsidRPr="00971ADD" w:rsidRDefault="00971ADD" w:rsidP="00971ADD">
      <w:pPr>
        <w:spacing w:after="0" w:line="240" w:lineRule="auto"/>
        <w:ind w:left="540"/>
        <w:rPr>
          <w:rFonts w:ascii="Calibri" w:eastAsia="Times New Roman" w:hAnsi="Calibri" w:cs="Times New Roman"/>
          <w:lang w:eastAsia="da-DK"/>
        </w:rPr>
      </w:pPr>
      <w:r w:rsidRPr="00971ADD">
        <w:rPr>
          <w:rFonts w:ascii="Calibri" w:eastAsia="Times New Roman" w:hAnsi="Calibri" w:cs="Times New Roman"/>
          <w:lang w:eastAsia="da-DK"/>
        </w:rPr>
        <w:t>Efferente baner: den vigtigste er stra medullaris thalami som når habenulakernerne.</w:t>
      </w:r>
    </w:p>
    <w:p w:rsidR="00971ADD" w:rsidRPr="00971ADD" w:rsidRDefault="00971ADD" w:rsidP="00971ADD">
      <w:pPr>
        <w:spacing w:after="0" w:line="240" w:lineRule="auto"/>
        <w:ind w:left="540"/>
        <w:rPr>
          <w:rFonts w:ascii="Calibri" w:eastAsia="Times New Roman" w:hAnsi="Calibri" w:cs="Times New Roman"/>
          <w:lang w:eastAsia="da-DK"/>
        </w:rPr>
      </w:pPr>
      <w:r w:rsidRPr="00971ADD">
        <w:rPr>
          <w:rFonts w:ascii="Calibri" w:eastAsia="Times New Roman" w:hAnsi="Calibri" w:cs="Times New Roman"/>
          <w:lang w:eastAsia="da-DK"/>
        </w:rPr>
        <w:t>Giver også stor følelse af vellyst</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 </w:t>
      </w:r>
    </w:p>
    <w:p w:rsidR="00971ADD" w:rsidRPr="00971ADD" w:rsidRDefault="00971ADD" w:rsidP="00971ADD">
      <w:pPr>
        <w:spacing w:after="0" w:line="240" w:lineRule="auto"/>
        <w:rPr>
          <w:rFonts w:ascii="Calibri" w:eastAsia="Times New Roman" w:hAnsi="Calibri" w:cs="Times New Roman"/>
          <w:lang w:eastAsia="da-DK"/>
        </w:rPr>
      </w:pPr>
      <w:r w:rsidRPr="00971ADD">
        <w:rPr>
          <w:rFonts w:ascii="Calibri" w:eastAsia="Times New Roman" w:hAnsi="Calibri" w:cs="Times New Roman"/>
          <w:lang w:eastAsia="da-DK"/>
        </w:rPr>
        <w:t> </w:t>
      </w:r>
    </w:p>
    <w:p w:rsidR="00A330DF" w:rsidRDefault="00A330DF"/>
    <w:sectPr w:rsidR="00A330D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66" w:rsidRDefault="006E6366" w:rsidP="00D75053">
      <w:pPr>
        <w:spacing w:after="0" w:line="240" w:lineRule="auto"/>
      </w:pPr>
      <w:r>
        <w:separator/>
      </w:r>
    </w:p>
  </w:endnote>
  <w:endnote w:type="continuationSeparator" w:id="0">
    <w:p w:rsidR="006E6366" w:rsidRDefault="006E6366" w:rsidP="00D7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53" w:rsidRDefault="00D7505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53" w:rsidRDefault="00D75053">
    <w:pPr>
      <w:pStyle w:val="Sidefod"/>
    </w:pPr>
    <w:r>
      <w:tab/>
    </w:r>
    <w:r>
      <w:tab/>
      <w:t>Pernille Brunsgård</w:t>
    </w:r>
  </w:p>
  <w:p w:rsidR="00D75053" w:rsidRDefault="00D75053">
    <w:pPr>
      <w:pStyle w:val="Sidefod"/>
    </w:pPr>
    <w:r>
      <w:tab/>
    </w:r>
    <w:r>
      <w:tab/>
      <w:t>Efterår 2011</w:t>
    </w:r>
    <w:bookmarkStart w:id="0" w:name="_GoBack"/>
    <w:bookmarkEnd w:id="0"/>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53" w:rsidRDefault="00D7505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66" w:rsidRDefault="006E6366" w:rsidP="00D75053">
      <w:pPr>
        <w:spacing w:after="0" w:line="240" w:lineRule="auto"/>
      </w:pPr>
      <w:r>
        <w:separator/>
      </w:r>
    </w:p>
  </w:footnote>
  <w:footnote w:type="continuationSeparator" w:id="0">
    <w:p w:rsidR="006E6366" w:rsidRDefault="006E6366" w:rsidP="00D75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53" w:rsidRDefault="00D7505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53" w:rsidRDefault="00D75053">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53" w:rsidRDefault="00D7505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0D0"/>
    <w:multiLevelType w:val="multilevel"/>
    <w:tmpl w:val="A0D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444041"/>
    <w:multiLevelType w:val="multilevel"/>
    <w:tmpl w:val="951E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567AF9"/>
    <w:multiLevelType w:val="multilevel"/>
    <w:tmpl w:val="07C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267A17"/>
    <w:multiLevelType w:val="multilevel"/>
    <w:tmpl w:val="49EE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001A8F"/>
    <w:multiLevelType w:val="multilevel"/>
    <w:tmpl w:val="320C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4B5020"/>
    <w:multiLevelType w:val="multilevel"/>
    <w:tmpl w:val="6134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134A9A"/>
    <w:multiLevelType w:val="multilevel"/>
    <w:tmpl w:val="8A6A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D51AD9"/>
    <w:multiLevelType w:val="multilevel"/>
    <w:tmpl w:val="5C0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0"/>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FD"/>
    <w:rsid w:val="006E6366"/>
    <w:rsid w:val="00716AFD"/>
    <w:rsid w:val="00971ADD"/>
    <w:rsid w:val="00A330DF"/>
    <w:rsid w:val="00D750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71AD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D7505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5053"/>
  </w:style>
  <w:style w:type="paragraph" w:styleId="Sidefod">
    <w:name w:val="footer"/>
    <w:basedOn w:val="Normal"/>
    <w:link w:val="SidefodTegn"/>
    <w:uiPriority w:val="99"/>
    <w:unhideWhenUsed/>
    <w:rsid w:val="00D7505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5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71AD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D7505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5053"/>
  </w:style>
  <w:style w:type="paragraph" w:styleId="Sidefod">
    <w:name w:val="footer"/>
    <w:basedOn w:val="Normal"/>
    <w:link w:val="SidefodTegn"/>
    <w:uiPriority w:val="99"/>
    <w:unhideWhenUsed/>
    <w:rsid w:val="00D7505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67591">
      <w:bodyDiv w:val="1"/>
      <w:marLeft w:val="0"/>
      <w:marRight w:val="0"/>
      <w:marTop w:val="0"/>
      <w:marBottom w:val="0"/>
      <w:divBdr>
        <w:top w:val="none" w:sz="0" w:space="0" w:color="auto"/>
        <w:left w:val="none" w:sz="0" w:space="0" w:color="auto"/>
        <w:bottom w:val="none" w:sz="0" w:space="0" w:color="auto"/>
        <w:right w:val="none" w:sz="0" w:space="0" w:color="auto"/>
      </w:divBdr>
    </w:div>
    <w:div w:id="182570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2592</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dc:creator>
  <cp:keywords/>
  <dc:description/>
  <cp:lastModifiedBy>Pernille</cp:lastModifiedBy>
  <cp:revision>3</cp:revision>
  <dcterms:created xsi:type="dcterms:W3CDTF">2013-01-22T15:04:00Z</dcterms:created>
  <dcterms:modified xsi:type="dcterms:W3CDTF">2013-01-22T15:15:00Z</dcterms:modified>
</cp:coreProperties>
</file>